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B46" w:rsidRPr="00E85B46" w:rsidRDefault="00E85B46" w:rsidP="00E85B46">
      <w:pPr>
        <w:ind w:left="360"/>
        <w:rPr>
          <w:rFonts w:ascii="Times New Roman" w:hAnsi="Times New Roman" w:cs="Times New Roman"/>
          <w:b/>
          <w:sz w:val="24"/>
          <w:szCs w:val="24"/>
          <w:lang w:val="kk-KZ"/>
        </w:rPr>
      </w:pPr>
      <w:r w:rsidRPr="00E85B46">
        <w:rPr>
          <w:rFonts w:ascii="Times New Roman" w:hAnsi="Times New Roman" w:cs="Times New Roman"/>
          <w:b/>
          <w:sz w:val="24"/>
          <w:szCs w:val="24"/>
          <w:lang w:val="kk-KZ"/>
        </w:rPr>
        <w:t xml:space="preserve">№ 1 тапсырма </w:t>
      </w:r>
    </w:p>
    <w:p w:rsidR="00E85B46" w:rsidRPr="00E85B46" w:rsidRDefault="00E85B46" w:rsidP="00E85B46">
      <w:pPr>
        <w:ind w:left="360"/>
        <w:rPr>
          <w:rFonts w:ascii="Times New Roman" w:hAnsi="Times New Roman" w:cs="Times New Roman"/>
          <w:i/>
          <w:sz w:val="24"/>
          <w:szCs w:val="24"/>
          <w:lang w:val="kk-KZ"/>
        </w:rPr>
      </w:pPr>
      <w:r w:rsidRPr="00E85B46">
        <w:rPr>
          <w:rFonts w:ascii="Times New Roman" w:hAnsi="Times New Roman" w:cs="Times New Roman"/>
          <w:i/>
          <w:sz w:val="24"/>
          <w:szCs w:val="24"/>
          <w:lang w:val="kk-KZ"/>
        </w:rPr>
        <w:t>Келесі сұрақтарға қысқаша жауап беріңіз (1-2 сөйлем):</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1.</w:t>
      </w:r>
      <w:r w:rsidRPr="00E85B46">
        <w:rPr>
          <w:rFonts w:ascii="Times New Roman" w:hAnsi="Times New Roman" w:cs="Times New Roman"/>
          <w:sz w:val="24"/>
          <w:szCs w:val="24"/>
          <w:lang w:val="kk-KZ"/>
        </w:rPr>
        <w:tab/>
        <w:t>Мемлекеттік мекеменің шаруашылық қызметке құқығы бар ма?</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2.</w:t>
      </w:r>
      <w:r w:rsidRPr="00E85B46">
        <w:rPr>
          <w:rFonts w:ascii="Times New Roman" w:hAnsi="Times New Roman" w:cs="Times New Roman"/>
          <w:sz w:val="24"/>
          <w:szCs w:val="24"/>
          <w:lang w:val="kk-KZ"/>
        </w:rPr>
        <w:tab/>
        <w:t>Мемлекет акционерлік қоғамдардағы акцияларға және жауапкершілігі шектеулі серіктестіктердің жарғылық капиталындағы қатысу үлестеріне құқықтарды қандай жолмен алады?</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3.</w:t>
      </w:r>
      <w:r w:rsidRPr="00E85B46">
        <w:rPr>
          <w:rFonts w:ascii="Times New Roman" w:hAnsi="Times New Roman" w:cs="Times New Roman"/>
          <w:sz w:val="24"/>
          <w:szCs w:val="24"/>
          <w:lang w:val="kk-KZ"/>
        </w:rPr>
        <w:tab/>
        <w:t>Акционерлік қоғамдардың акцияларын немесе жауапкершілігі шектеулі серіктестіктердің акцияларын сатып алу туралы кім шешім қабылдайды?</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4.</w:t>
      </w:r>
      <w:r w:rsidRPr="00E85B46">
        <w:rPr>
          <w:rFonts w:ascii="Times New Roman" w:hAnsi="Times New Roman" w:cs="Times New Roman"/>
          <w:sz w:val="24"/>
          <w:szCs w:val="24"/>
          <w:lang w:val="kk-KZ"/>
        </w:rPr>
        <w:tab/>
        <w:t>Акционерлік қоғамдар мен жауапкершілігі шектеулі серіктестіктер мемлекетке тиесілі акционерлік қоғамдар акцияларының санына қарай қалай бөлінеді?</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5.</w:t>
      </w:r>
      <w:r w:rsidRPr="00E85B46">
        <w:rPr>
          <w:rFonts w:ascii="Times New Roman" w:hAnsi="Times New Roman" w:cs="Times New Roman"/>
          <w:sz w:val="24"/>
          <w:szCs w:val="24"/>
          <w:lang w:val="kk-KZ"/>
        </w:rPr>
        <w:tab/>
        <w:t>Мемлекет жалғыз акционер немесе қатысушы болып табылатын АҚ және ЖШС басқаруында қандай ерекшеліктер бар?</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6.</w:t>
      </w:r>
      <w:r w:rsidRPr="00E85B46">
        <w:rPr>
          <w:rFonts w:ascii="Times New Roman" w:hAnsi="Times New Roman" w:cs="Times New Roman"/>
          <w:sz w:val="24"/>
          <w:szCs w:val="24"/>
          <w:lang w:val="kk-KZ"/>
        </w:rPr>
        <w:tab/>
        <w:t>Бюджеттік ұйымдарды қаржыландыру қандай қағидаттарға сәйкес жүзеге асырылады?</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7.</w:t>
      </w:r>
      <w:r w:rsidRPr="00E85B46">
        <w:rPr>
          <w:rFonts w:ascii="Times New Roman" w:hAnsi="Times New Roman" w:cs="Times New Roman"/>
          <w:sz w:val="24"/>
          <w:szCs w:val="24"/>
          <w:lang w:val="kk-KZ"/>
        </w:rPr>
        <w:tab/>
        <w:t>Бюджеттік ұйымдарды қаржыландырудың негізгі көздерін атаңыз.</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8.</w:t>
      </w:r>
      <w:r w:rsidRPr="00E85B46">
        <w:rPr>
          <w:rFonts w:ascii="Times New Roman" w:hAnsi="Times New Roman" w:cs="Times New Roman"/>
          <w:sz w:val="24"/>
          <w:szCs w:val="24"/>
          <w:lang w:val="kk-KZ"/>
        </w:rPr>
        <w:tab/>
        <w:t>"Қолма-қол ақшаны тексеру шоттарын" анықтаңыз? Олар қандай түрлер?</w:t>
      </w:r>
    </w:p>
    <w:p w:rsidR="00E85B46"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9.</w:t>
      </w:r>
      <w:r w:rsidRPr="00E85B46">
        <w:rPr>
          <w:rFonts w:ascii="Times New Roman" w:hAnsi="Times New Roman" w:cs="Times New Roman"/>
          <w:sz w:val="24"/>
          <w:szCs w:val="24"/>
          <w:lang w:val="kk-KZ"/>
        </w:rPr>
        <w:tab/>
        <w:t>Бюджеттік ұйымдардың шығындары қалай жіктеледі?</w:t>
      </w:r>
    </w:p>
    <w:p w:rsidR="00052A1A" w:rsidRPr="00E85B46" w:rsidRDefault="00E85B46" w:rsidP="00E85B46">
      <w:pPr>
        <w:ind w:left="360"/>
        <w:rPr>
          <w:rFonts w:ascii="Times New Roman" w:hAnsi="Times New Roman" w:cs="Times New Roman"/>
          <w:sz w:val="24"/>
          <w:szCs w:val="24"/>
          <w:lang w:val="kk-KZ"/>
        </w:rPr>
      </w:pPr>
      <w:r w:rsidRPr="00E85B46">
        <w:rPr>
          <w:rFonts w:ascii="Times New Roman" w:hAnsi="Times New Roman" w:cs="Times New Roman"/>
          <w:sz w:val="24"/>
          <w:szCs w:val="24"/>
          <w:lang w:val="kk-KZ"/>
        </w:rPr>
        <w:t>10.</w:t>
      </w:r>
      <w:r w:rsidRPr="00E85B46">
        <w:rPr>
          <w:rFonts w:ascii="Times New Roman" w:hAnsi="Times New Roman" w:cs="Times New Roman"/>
          <w:sz w:val="24"/>
          <w:szCs w:val="24"/>
          <w:lang w:val="kk-KZ"/>
        </w:rPr>
        <w:tab/>
        <w:t>Бюджеттік ұйымдардың қаржылық және қаржылық емес активтерін анықтаңыз және олардың құрамын анықтаңыз?</w:t>
      </w:r>
    </w:p>
    <w:p w:rsidR="00E85B46" w:rsidRPr="00E85B46" w:rsidRDefault="00E85B46" w:rsidP="00E85B46">
      <w:pPr>
        <w:rPr>
          <w:rFonts w:ascii="Times New Roman" w:hAnsi="Times New Roman" w:cs="Times New Roman"/>
          <w:b/>
          <w:sz w:val="24"/>
          <w:szCs w:val="24"/>
          <w:lang w:val="kk-KZ"/>
        </w:rPr>
      </w:pPr>
      <w:r w:rsidRPr="00E85B46">
        <w:rPr>
          <w:rFonts w:ascii="Times New Roman" w:hAnsi="Times New Roman" w:cs="Times New Roman"/>
          <w:b/>
          <w:sz w:val="24"/>
          <w:szCs w:val="24"/>
          <w:lang w:val="kk-KZ"/>
        </w:rPr>
        <w:t>№2 тапсырма</w:t>
      </w:r>
    </w:p>
    <w:p w:rsidR="00E85B46" w:rsidRPr="00E85B46" w:rsidRDefault="00E85B46" w:rsidP="00E85B46">
      <w:pPr>
        <w:rPr>
          <w:rFonts w:ascii="Times New Roman" w:hAnsi="Times New Roman" w:cs="Times New Roman"/>
          <w:sz w:val="24"/>
          <w:szCs w:val="24"/>
          <w:lang w:val="kk-KZ"/>
        </w:rPr>
      </w:pPr>
      <w:r>
        <w:rPr>
          <w:rFonts w:ascii="Times New Roman" w:hAnsi="Times New Roman" w:cs="Times New Roman"/>
          <w:sz w:val="24"/>
          <w:szCs w:val="24"/>
          <w:lang w:val="kk-KZ"/>
        </w:rPr>
        <w:t>Есептерді</w:t>
      </w:r>
      <w:r w:rsidRPr="00E85B46">
        <w:rPr>
          <w:rFonts w:ascii="Times New Roman" w:hAnsi="Times New Roman" w:cs="Times New Roman"/>
          <w:sz w:val="24"/>
          <w:szCs w:val="24"/>
          <w:lang w:val="kk-KZ"/>
        </w:rPr>
        <w:t xml:space="preserve"> шешіңіз:</w:t>
      </w:r>
    </w:p>
    <w:p w:rsidR="00E85B46" w:rsidRPr="00E85B46" w:rsidRDefault="00E85B46" w:rsidP="00E85B46">
      <w:pPr>
        <w:rPr>
          <w:rFonts w:ascii="Times New Roman" w:hAnsi="Times New Roman" w:cs="Times New Roman"/>
          <w:b/>
          <w:sz w:val="24"/>
          <w:szCs w:val="24"/>
          <w:u w:val="single"/>
          <w:lang w:val="kk-KZ"/>
        </w:rPr>
      </w:pPr>
      <w:r w:rsidRPr="00E85B46">
        <w:rPr>
          <w:rFonts w:ascii="Times New Roman" w:hAnsi="Times New Roman" w:cs="Times New Roman"/>
          <w:b/>
          <w:sz w:val="24"/>
          <w:szCs w:val="24"/>
          <w:u w:val="single"/>
          <w:lang w:val="kk-KZ"/>
        </w:rPr>
        <w:t xml:space="preserve">№1 </w:t>
      </w:r>
      <w:r w:rsidRPr="00E85B46">
        <w:rPr>
          <w:rFonts w:ascii="Times New Roman" w:hAnsi="Times New Roman" w:cs="Times New Roman"/>
          <w:b/>
          <w:sz w:val="24"/>
          <w:szCs w:val="24"/>
          <w:u w:val="single"/>
          <w:lang w:val="kk-KZ"/>
        </w:rPr>
        <w:t>есеп</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Білім беру жобаларына мамандандырылған бюджеттік ұйым келесі жылға өз бағдарламаларын қаржыландыруды жоспарлап отыр. Ұйымның бюджеті 500 миллион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 деңгейінде, төменде күтілетін сомалармен қаржыландырудың мүмкін көздері келтірілген:</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 Білім беру бағдарламаларына мемлекеттік қаржыландыру - 120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 Білім беру курстарына лицензия беруден түсетін кірістер - 30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3. Халықаралық білім беру қорларының гранттары - 75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4. Ұлттық кәсіпорындардың демеушілігі - 50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5. Түлектердің қайырымдылықтары - 25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6. Үкіметтен ғылыми зерттеулерге арналған гранттар-40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7. Мемлекеттің кепілдігімен несие қаражатын тарту - 60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8. Халықаралық ғылыми конференцияларды өткізуден түскен түсім - 15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9. Университет мүлкін жалға беруден түскен қаражат – 10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lastRenderedPageBreak/>
        <w:t xml:space="preserve">10. Ғылыми басылымдарды сатудан түскен кірістер – 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11. Инфрақұрылымды дамытуға арналған жеке қорлардың гранттары-35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12. Арнайы жобалар үшін жергілікті үкіметтен субсидиялар - 20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13. Коммерциялық серіктестіктерден түсетін кірістер-45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14. Шетелдік университеттердің инвестициялары - 25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15. Ұйымның ішкі резервтері-5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16. Онлайн курстардан түскен пайда - 15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17. Алюминий қауымдастығынан қаржыландыру - 10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18. Білім беру инновацияларына арналған Еуропалық комиссияның гранттары - 10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19. Корпоративтік тренингтерден түсетін кірістер - 20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20. Мұрагерлік қорлар - 5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2360F8"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b/>
          <w:sz w:val="24"/>
          <w:szCs w:val="24"/>
          <w:lang w:val="kk-KZ"/>
        </w:rPr>
        <w:t>Тапсырма</w:t>
      </w:r>
      <w:r w:rsidRPr="00E85B46">
        <w:rPr>
          <w:rFonts w:ascii="Times New Roman" w:hAnsi="Times New Roman" w:cs="Times New Roman"/>
          <w:sz w:val="24"/>
          <w:szCs w:val="24"/>
          <w:lang w:val="kk-KZ"/>
        </w:rPr>
        <w:t>: келесі жылға арналған Ұйымның бюджетін қандай қаражат сомасы және қандай көздерден (мемлекеттік бюджет, бюджеттен тыс көздер, халықаралық гранттар мен несиелер, меншікті қаражат және басқалар) қаржыландыратынын анықтаңыз.</w:t>
      </w:r>
    </w:p>
    <w:p w:rsidR="00656EA3" w:rsidRDefault="00656EA3" w:rsidP="002360F8">
      <w:pPr>
        <w:rPr>
          <w:rFonts w:ascii="Times New Roman" w:hAnsi="Times New Roman" w:cs="Times New Roman"/>
          <w:sz w:val="24"/>
          <w:szCs w:val="24"/>
          <w:highlight w:val="yellow"/>
          <w:u w:val="single"/>
          <w:lang w:val="kk-KZ"/>
        </w:rPr>
      </w:pPr>
    </w:p>
    <w:p w:rsidR="00E85B46" w:rsidRPr="00E85B46" w:rsidRDefault="00E85B46" w:rsidP="00E85B46">
      <w:pPr>
        <w:rPr>
          <w:rFonts w:ascii="Times New Roman" w:hAnsi="Times New Roman" w:cs="Times New Roman"/>
          <w:b/>
          <w:sz w:val="24"/>
          <w:szCs w:val="24"/>
          <w:u w:val="single"/>
          <w:lang w:val="kk-KZ"/>
        </w:rPr>
      </w:pPr>
      <w:r w:rsidRPr="00E85B46">
        <w:rPr>
          <w:rFonts w:ascii="Times New Roman" w:hAnsi="Times New Roman" w:cs="Times New Roman"/>
          <w:b/>
          <w:sz w:val="24"/>
          <w:szCs w:val="24"/>
          <w:u w:val="single"/>
          <w:lang w:val="kk-KZ"/>
        </w:rPr>
        <w:t xml:space="preserve">№2 </w:t>
      </w:r>
      <w:r w:rsidRPr="00E85B46">
        <w:rPr>
          <w:rFonts w:ascii="Times New Roman" w:hAnsi="Times New Roman" w:cs="Times New Roman"/>
          <w:b/>
          <w:sz w:val="24"/>
          <w:szCs w:val="24"/>
          <w:u w:val="single"/>
          <w:lang w:val="kk-KZ"/>
        </w:rPr>
        <w:t>есеп</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Білім беру бағдарламаларымен айналысатын ірі бюджеттік ұйымның қаржыгері шығыстарды жіктеу жүйесіне сәйкес шығыстардың келесі позицияларын жіктеуі керек. Келесі деректерге сүйене отырып, ұсынылған шығындар нүктелерін санаттар мен ішкі санаттар арасында дұрыс бөлуге көмектесіңіз:</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 Оқытушылардың жалақысы - 500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 Жаңа корпустың құрылысы - 700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3. Студенттік клиника үшін медициналық жабдықтарды сатып алу-200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4. Электр энергиясына шығыстар - 50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5. Студенттерге стипендия төлеу - 100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6. Оқулықтар мен материалдарды сатып алу-150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7. Ғылыми конференциялар өткізу - 80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8. Күзет қызметтеріне ақы төлеу-40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9. Оқу аудиторияларын жөндеу - 120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10. Компьютерлік техниканы сатып алу-130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11. Маркетингтік және жарнамалық іс-шаралар-60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12. Қызметкерлерге арналған көлік қызметтері - 70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13. Жабдыққа қызмет көрсету және жөндеу - 90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lastRenderedPageBreak/>
        <w:t xml:space="preserve">14. Ғимараттар мен үй-жайларды жалға алу-110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15. Бағдарламалық жасақтаманы жаңарту-95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16. Мамандандырылған журналдар мен дерекқорларға жазылу-35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17. Қызметкерлерді оқыту және біліктілігін арттыру-85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18. Қызметкерлерді медициналық сақтандыру-75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19. Кредиттер бойынша пайыздарды төлеу-55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20. Заң қызметтері-45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21. Басқа білім беру мекемелеріне субсидиялар - 125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22. Студенттердің профилактикалық медициналық тексерулері - 65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23. Спорттық іс-шараларды ұйымдастыру - 50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24. Қалдықтарды кәдеге жарату-40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25. Музыкалық аспаптарды сатып алу-30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26. Өрт қауіпсіздігіне қызмет көрсету-25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27. Жаңа оқу курстарын әзірлеу-80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28. Мүгедек студенттерді қолдау-70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29. Мүлікті сақтандыру-90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30. Оқу құралдарын дайындау-85 млн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b/>
          <w:sz w:val="24"/>
          <w:szCs w:val="24"/>
          <w:lang w:val="kk-KZ"/>
        </w:rPr>
        <w:t>Тапсырма</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Жоғарыда аталған барлық шығындарды келесі санаттар бойынша жіктеңіз:</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 Шығындар сипаты бойынша:</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Ағымдағы шығындар</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Күрделі шығыстар</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2. Функционалдық тиістілігі бойынша:</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Білім</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Денсаулық сақтау</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Ғылыми қызмет</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3. Экономикалық жіктеу бойынша:</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Жалақы</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Тауарлар мен қызметтерді сатып алу</w:t>
      </w:r>
    </w:p>
    <w:p w:rsidR="00656EA3" w:rsidRPr="00E85B46" w:rsidRDefault="00E85B46" w:rsidP="00E85B46">
      <w:pPr>
        <w:rPr>
          <w:rFonts w:ascii="Times New Roman" w:hAnsi="Times New Roman" w:cs="Times New Roman"/>
          <w:sz w:val="24"/>
          <w:szCs w:val="24"/>
          <w:highlight w:val="yellow"/>
          <w:lang w:val="kk-KZ"/>
        </w:rPr>
      </w:pPr>
      <w:r w:rsidRPr="00E85B46">
        <w:rPr>
          <w:rFonts w:ascii="Times New Roman" w:hAnsi="Times New Roman" w:cs="Times New Roman"/>
          <w:sz w:val="24"/>
          <w:szCs w:val="24"/>
          <w:lang w:val="kk-KZ"/>
        </w:rPr>
        <w:t xml:space="preserve">   - Күрделі салымдар</w:t>
      </w:r>
    </w:p>
    <w:p w:rsidR="00E85B46" w:rsidRDefault="00E85B46" w:rsidP="00FE7E1B">
      <w:pPr>
        <w:rPr>
          <w:rFonts w:ascii="Times New Roman" w:hAnsi="Times New Roman" w:cs="Times New Roman"/>
          <w:sz w:val="24"/>
          <w:szCs w:val="24"/>
          <w:highlight w:val="yellow"/>
          <w:u w:val="single"/>
          <w:lang w:val="kk-KZ"/>
        </w:rPr>
      </w:pPr>
    </w:p>
    <w:p w:rsidR="00E85B46" w:rsidRDefault="00E85B46" w:rsidP="00FE7E1B">
      <w:pPr>
        <w:rPr>
          <w:rFonts w:ascii="Times New Roman" w:hAnsi="Times New Roman" w:cs="Times New Roman"/>
          <w:sz w:val="24"/>
          <w:szCs w:val="24"/>
          <w:highlight w:val="yellow"/>
          <w:u w:val="single"/>
          <w:lang w:val="kk-KZ"/>
        </w:rPr>
      </w:pPr>
    </w:p>
    <w:p w:rsidR="00E85B46" w:rsidRPr="00E85B46" w:rsidRDefault="00E85B46" w:rsidP="00E85B46">
      <w:pPr>
        <w:rPr>
          <w:rFonts w:ascii="Times New Roman" w:hAnsi="Times New Roman" w:cs="Times New Roman"/>
          <w:b/>
          <w:sz w:val="24"/>
          <w:szCs w:val="24"/>
          <w:u w:val="single"/>
          <w:lang w:val="kk-KZ"/>
        </w:rPr>
      </w:pPr>
      <w:r w:rsidRPr="00E85B46">
        <w:rPr>
          <w:rFonts w:ascii="Times New Roman" w:hAnsi="Times New Roman" w:cs="Times New Roman"/>
          <w:b/>
          <w:sz w:val="24"/>
          <w:szCs w:val="24"/>
          <w:u w:val="single"/>
          <w:lang w:val="kk-KZ"/>
        </w:rPr>
        <w:lastRenderedPageBreak/>
        <w:t>№3 міндет</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Сізге есепті кезеңнің соңында мекеме активтерінің тізімі ұсынылған. Мекеменің қаржылық және қаржылық емес активтерінің көлемін талдау және анықтау қажет.</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Активтер тізбесі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 Негізгі құралдар-3500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2. Ғимараттар-1800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3. Жабдық-1500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4. Көлік құралдары-900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5. Қолма - қол ақша-700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6. Банк салымдары-900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7. Бағалы қағаздар-400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8. Дебиторлық берешек-600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9. Басқа активтер-500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10. Зияткерлік меншік - 300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11.  Жер учаскелері-1200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12.  Материалдық емес активтер-400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13.  Еншілес компанияларға инвестициялар-500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14.  Қорлар-800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15.  Алдын ала төленген шығындар-300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16.  Қауымдастырылған компанияларға инвестициялар-400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17.  Патенттер мен лицензиялар - 250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18.  Құрылыс процесінде - 650</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19.  Гудвилл - 300</w:t>
      </w:r>
    </w:p>
    <w:p w:rsidR="00656EA3"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20.  Авторлық құқық-350</w:t>
      </w:r>
    </w:p>
    <w:p w:rsidR="00E85B46" w:rsidRDefault="00E85B46" w:rsidP="00FE7E1B">
      <w:pPr>
        <w:rPr>
          <w:rFonts w:ascii="Times New Roman" w:hAnsi="Times New Roman" w:cs="Times New Roman"/>
          <w:sz w:val="24"/>
          <w:szCs w:val="24"/>
          <w:highlight w:val="yellow"/>
          <w:u w:val="single"/>
          <w:lang w:val="kk-KZ"/>
        </w:rPr>
      </w:pPr>
    </w:p>
    <w:p w:rsidR="00E85B46" w:rsidRPr="00E85B46" w:rsidRDefault="00E85B46" w:rsidP="00E85B46">
      <w:pPr>
        <w:rPr>
          <w:rFonts w:ascii="Times New Roman" w:hAnsi="Times New Roman" w:cs="Times New Roman"/>
          <w:b/>
          <w:sz w:val="24"/>
          <w:szCs w:val="24"/>
          <w:u w:val="single"/>
          <w:lang w:val="kk-KZ"/>
        </w:rPr>
      </w:pPr>
      <w:r w:rsidRPr="00E85B46">
        <w:rPr>
          <w:rFonts w:ascii="Times New Roman" w:hAnsi="Times New Roman" w:cs="Times New Roman"/>
          <w:b/>
          <w:sz w:val="24"/>
          <w:szCs w:val="24"/>
          <w:u w:val="single"/>
          <w:lang w:val="kk-KZ"/>
        </w:rPr>
        <w:t xml:space="preserve">№4 </w:t>
      </w:r>
      <w:r>
        <w:rPr>
          <w:rFonts w:ascii="Times New Roman" w:hAnsi="Times New Roman" w:cs="Times New Roman"/>
          <w:b/>
          <w:sz w:val="24"/>
          <w:szCs w:val="24"/>
          <w:u w:val="single"/>
          <w:lang w:val="kk-KZ"/>
        </w:rPr>
        <w:t>есеп</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Бюджеттік мекеме өзінің ақпараттық жүйелерін жаңғырту жөніндегі жобаны іске асыруды жоспарлап отыр. Жобаның алдын-ала құны 1200 мың </w:t>
      </w:r>
      <w:r>
        <w:rPr>
          <w:rFonts w:ascii="Times New Roman" w:hAnsi="Times New Roman" w:cs="Times New Roman"/>
          <w:sz w:val="24"/>
          <w:szCs w:val="24"/>
          <w:lang w:val="kk-KZ"/>
        </w:rPr>
        <w:t>тг</w:t>
      </w:r>
      <w:r w:rsidRPr="00E85B46">
        <w:rPr>
          <w:rFonts w:ascii="Times New Roman" w:hAnsi="Times New Roman" w:cs="Times New Roman"/>
          <w:sz w:val="24"/>
          <w:szCs w:val="24"/>
          <w:lang w:val="kk-KZ"/>
        </w:rPr>
        <w:t xml:space="preserve">. қол жетімді мемлекеттік қаражат тек 400 мың </w:t>
      </w:r>
      <w:r>
        <w:rPr>
          <w:rFonts w:ascii="Times New Roman" w:hAnsi="Times New Roman" w:cs="Times New Roman"/>
          <w:sz w:val="24"/>
          <w:szCs w:val="24"/>
          <w:lang w:val="kk-KZ"/>
        </w:rPr>
        <w:t>тг</w:t>
      </w:r>
      <w:r w:rsidRPr="00E85B46">
        <w:rPr>
          <w:rFonts w:ascii="Times New Roman" w:hAnsi="Times New Roman" w:cs="Times New Roman"/>
          <w:sz w:val="24"/>
          <w:szCs w:val="24"/>
          <w:lang w:val="kk-KZ"/>
        </w:rPr>
        <w:t>. ұсынылған нұсқалардың ішінен қосымша қаржыландырудың ең қолайлы көзін анықтау қажет.</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Қаржыландыру нұсқалары</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1.  Банктік несие: </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Пайыздық мөлшерлеме: жылдық 5% </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lastRenderedPageBreak/>
        <w:t xml:space="preserve">   - Несие мерзімі: 5 жыл</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Жыл сайынғы қарызға қызмет көрсету: 10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2.  Әкімдіктен қарыз: </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Пайыздық мөлшерлеме: жылдық 3% </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Қарыз мерзімі: 10 жыл</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Жыл сайынғы қарызға қызмет көрсету: 5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3.  Лизингтік қаржыландыру: </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Жыл сайынғы төлемдер: 150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Лизинг мерзімі: 8 жыл</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Лизинг мерзімінің соңында мекеме жабдықты 50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 сатып ала алады.</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4.  Жеке инвестор: </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Инвестициялық жарна: 800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Инвестициялаудан кейінгі жобадағы үлес: 25%</w:t>
      </w:r>
    </w:p>
    <w:p w:rsidR="00E85B46"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sz w:val="24"/>
          <w:szCs w:val="24"/>
          <w:lang w:val="kk-KZ"/>
        </w:rPr>
        <w:t xml:space="preserve">   - Жоба жыл сайын 200 мың </w:t>
      </w:r>
      <w:r>
        <w:rPr>
          <w:rFonts w:ascii="Times New Roman" w:hAnsi="Times New Roman" w:cs="Times New Roman"/>
          <w:sz w:val="24"/>
          <w:szCs w:val="24"/>
          <w:lang w:val="kk-KZ"/>
        </w:rPr>
        <w:t>тенге</w:t>
      </w:r>
      <w:r w:rsidRPr="00E85B46">
        <w:rPr>
          <w:rFonts w:ascii="Times New Roman" w:hAnsi="Times New Roman" w:cs="Times New Roman"/>
          <w:sz w:val="24"/>
          <w:szCs w:val="24"/>
          <w:lang w:val="kk-KZ"/>
        </w:rPr>
        <w:t>. пайда әкеледі деп күтілуде, оның 25% - ы инвесторға аударылады.</w:t>
      </w:r>
    </w:p>
    <w:p w:rsidR="00C05884" w:rsidRPr="00E85B46" w:rsidRDefault="00E85B46" w:rsidP="00E85B46">
      <w:pPr>
        <w:rPr>
          <w:rFonts w:ascii="Times New Roman" w:hAnsi="Times New Roman" w:cs="Times New Roman"/>
          <w:sz w:val="24"/>
          <w:szCs w:val="24"/>
          <w:lang w:val="kk-KZ"/>
        </w:rPr>
      </w:pPr>
      <w:r w:rsidRPr="00E85B46">
        <w:rPr>
          <w:rFonts w:ascii="Times New Roman" w:hAnsi="Times New Roman" w:cs="Times New Roman"/>
          <w:b/>
          <w:sz w:val="24"/>
          <w:szCs w:val="24"/>
          <w:lang w:val="kk-KZ"/>
        </w:rPr>
        <w:t>Тапсырма</w:t>
      </w:r>
      <w:r>
        <w:rPr>
          <w:rFonts w:ascii="Times New Roman" w:hAnsi="Times New Roman" w:cs="Times New Roman"/>
          <w:sz w:val="24"/>
          <w:szCs w:val="24"/>
          <w:lang w:val="kk-KZ"/>
        </w:rPr>
        <w:t xml:space="preserve">: </w:t>
      </w:r>
      <w:r w:rsidRPr="00E85B46">
        <w:rPr>
          <w:rFonts w:ascii="Times New Roman" w:hAnsi="Times New Roman" w:cs="Times New Roman"/>
          <w:sz w:val="24"/>
          <w:szCs w:val="24"/>
          <w:lang w:val="kk-KZ"/>
        </w:rPr>
        <w:t>Қарыздың құнын, төлем шарттарын және мекеменің ықтимал қаржылық міндеттемелерін ескере отырып, ұсынылған қаржыландыру нұсқаларының әрқайсысын бағалаңыз. Жоба үшін ең ж</w:t>
      </w:r>
      <w:bookmarkStart w:id="0" w:name="_GoBack"/>
      <w:bookmarkEnd w:id="0"/>
      <w:r w:rsidRPr="00E85B46">
        <w:rPr>
          <w:rFonts w:ascii="Times New Roman" w:hAnsi="Times New Roman" w:cs="Times New Roman"/>
          <w:sz w:val="24"/>
          <w:szCs w:val="24"/>
          <w:lang w:val="kk-KZ"/>
        </w:rPr>
        <w:t>ақсы қаржыландыру көзін таңдап, таңдауыңызды негіздеңіз.</w:t>
      </w:r>
    </w:p>
    <w:sectPr w:rsidR="00C05884" w:rsidRPr="00E85B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22CA"/>
    <w:multiLevelType w:val="hybridMultilevel"/>
    <w:tmpl w:val="ABA6A468"/>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CF5992"/>
    <w:multiLevelType w:val="hybridMultilevel"/>
    <w:tmpl w:val="F7760780"/>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54239CB"/>
    <w:multiLevelType w:val="hybridMultilevel"/>
    <w:tmpl w:val="D68686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225"/>
    <w:rsid w:val="00052A1A"/>
    <w:rsid w:val="001F6E5E"/>
    <w:rsid w:val="002360F8"/>
    <w:rsid w:val="00395225"/>
    <w:rsid w:val="004630B4"/>
    <w:rsid w:val="00656EA3"/>
    <w:rsid w:val="00732347"/>
    <w:rsid w:val="00763F68"/>
    <w:rsid w:val="009E6876"/>
    <w:rsid w:val="00A2380B"/>
    <w:rsid w:val="00C05884"/>
    <w:rsid w:val="00CA5371"/>
    <w:rsid w:val="00D44149"/>
    <w:rsid w:val="00E85B46"/>
    <w:rsid w:val="00FE7E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39829"/>
  <w15:chartTrackingRefBased/>
  <w15:docId w15:val="{7CE49A21-1518-4B88-BFCC-7F5F3F7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2A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841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1043</Words>
  <Characters>5950</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2025-01-30T09:00:00Z</dcterms:created>
  <dcterms:modified xsi:type="dcterms:W3CDTF">2025-01-30T09:00:00Z</dcterms:modified>
</cp:coreProperties>
</file>